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0236" w14:textId="702403A0" w:rsidR="00DD7B2E" w:rsidRPr="002F59CD" w:rsidRDefault="00DD7B2E" w:rsidP="00DD7B2E">
      <w:pPr>
        <w:spacing w:line="360" w:lineRule="auto"/>
        <w:jc w:val="right"/>
        <w:rPr>
          <w:b/>
        </w:rPr>
      </w:pPr>
      <w:r w:rsidRPr="002F59CD">
        <w:rPr>
          <w:b/>
        </w:rPr>
        <w:t xml:space="preserve">Załącznik nr </w:t>
      </w:r>
      <w:r w:rsidR="00922ED4">
        <w:rPr>
          <w:b/>
        </w:rPr>
        <w:t>15</w:t>
      </w:r>
      <w:r w:rsidRPr="002F59CD">
        <w:rPr>
          <w:b/>
        </w:rPr>
        <w:t xml:space="preserve"> do umowy nr ………………………………….</w:t>
      </w:r>
    </w:p>
    <w:p w14:paraId="5B553F1D" w14:textId="70631213" w:rsidR="00DD7B2E" w:rsidRDefault="00DD7B2E" w:rsidP="001D6FA0">
      <w:pPr>
        <w:widowControl w:val="0"/>
        <w:pBdr>
          <w:top w:val="nil"/>
          <w:left w:val="nil"/>
          <w:bottom w:val="nil"/>
          <w:right w:val="nil"/>
          <w:between w:val="nil"/>
        </w:pBdr>
        <w:ind w:right="39"/>
        <w:jc w:val="right"/>
        <w:rPr>
          <w:rFonts w:ascii="Cambria" w:eastAsia="Cambria" w:hAnsi="Cambria" w:cs="Cambria"/>
          <w:color w:val="000000"/>
          <w:sz w:val="22"/>
          <w:szCs w:val="22"/>
        </w:rPr>
      </w:pPr>
    </w:p>
    <w:p w14:paraId="23B95B3D" w14:textId="77777777" w:rsidR="00DD7B2E" w:rsidRDefault="00DD7B2E" w:rsidP="001D6FA0">
      <w:pPr>
        <w:widowControl w:val="0"/>
        <w:pBdr>
          <w:top w:val="nil"/>
          <w:left w:val="nil"/>
          <w:bottom w:val="nil"/>
          <w:right w:val="nil"/>
          <w:between w:val="nil"/>
        </w:pBdr>
        <w:ind w:right="39"/>
        <w:jc w:val="right"/>
        <w:rPr>
          <w:rFonts w:ascii="Cambria" w:eastAsia="Cambria" w:hAnsi="Cambria" w:cs="Cambria"/>
          <w:color w:val="000000"/>
          <w:sz w:val="22"/>
          <w:szCs w:val="22"/>
        </w:rPr>
      </w:pPr>
    </w:p>
    <w:p w14:paraId="00000001" w14:textId="26E286AC" w:rsidR="00D258AF" w:rsidRDefault="001D6FA0" w:rsidP="001D6FA0">
      <w:pPr>
        <w:widowControl w:val="0"/>
        <w:pBdr>
          <w:top w:val="nil"/>
          <w:left w:val="nil"/>
          <w:bottom w:val="nil"/>
          <w:right w:val="nil"/>
          <w:between w:val="nil"/>
        </w:pBdr>
        <w:ind w:right="39"/>
        <w:jc w:val="right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Obowiązek informacyjny Veolia</w:t>
      </w:r>
    </w:p>
    <w:p w14:paraId="00000002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2" w:line="268" w:lineRule="auto"/>
        <w:ind w:right="-6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W związku z obowiązywaniem Rozporządzenia Parlamentu Europejskiego i Rady (UE)  2016/679 z dnia 27 kwietnia 2016 r. w sprawie ochrony osób fizycznych w związku  z przetwarzaniem danych osobowych i ich swobodnego przepływu (Rozporządzenie) uprzejmie  informujemy, że Państwa dane osobowe lub dane osobowe Państwa przedstawicieli  przetwarzane będą zgodnie z art. 6 Rozporządzenia ust 1 pkt. b, c oraz f (w odniesieniu do niżej  wymienionych punktów): </w:t>
      </w:r>
    </w:p>
    <w:p w14:paraId="00000003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8" w:lineRule="auto"/>
        <w:ind w:left="726" w:right="-3" w:hanging="354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 celu realizacji umowy lub zlecenia zakupu i są przechowywane przez okres 6 lat od  momentu w którym operacje, transakcje zakupu i postępowanie zakupowe zostały  ostatecznie zakończone, a zobowiązania spłacone, rozliczone lub przedawnione, a także  od ustania wszelkich gwarancji i rękojmi z tytułu realizacji umowy lub zlecenia, </w:t>
      </w:r>
    </w:p>
    <w:p w14:paraId="00000004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68" w:lineRule="auto"/>
        <w:ind w:left="728" w:right="-2" w:hanging="35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 celu tworzenia statystyk zestawień i analiz na potrzeby własne i wówczas dane  osobowe będą przechowywane przez okres 3 lat od ostatniej czynności na danych  osobowych  </w:t>
      </w:r>
    </w:p>
    <w:p w14:paraId="00000005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9" w:lineRule="auto"/>
        <w:ind w:left="6" w:right="-4" w:firstLine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Podanie przez Państwa danych osobowych jest dobrowolne, jednak ich niepodanie uniemożliwi  realizację umowy lub zlecenia. </w:t>
      </w:r>
    </w:p>
    <w:p w14:paraId="00000006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7" w:lineRule="auto"/>
        <w:ind w:left="8" w:right="-3" w:hanging="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W przypadku przedstawicieli dostawców, ich dane zostały pozyskane bezpośrednio od  dostawców, których reprezentują lub z publicznie dostępnych źródeł. </w:t>
      </w:r>
    </w:p>
    <w:p w14:paraId="00000007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8" w:lineRule="auto"/>
        <w:ind w:left="4" w:right="-4" w:firstLine="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Państwa dane osobowe przekazujemy podmiotom, z którymi współpracujemy na potrzeby  korzystania z Państwa produktów i usług lub na potrzeby korzystania z produktów i usług  dostawców, których jesteście Państwo przedstawicielami, np. podmiotom wykonującym usługi  pocztowe, kurierskie, księgowe, prawne, informatyczne. </w:t>
      </w:r>
    </w:p>
    <w:p w14:paraId="00000008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Każdy z Państwa lub Państwa przedstawicieli ma prawo do: </w:t>
      </w:r>
    </w:p>
    <w:p w14:paraId="00000009" w14:textId="77777777" w:rsidR="00D258AF" w:rsidRDefault="00D258A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rPr>
          <w:rFonts w:ascii="Cambria" w:eastAsia="Cambria" w:hAnsi="Cambria" w:cs="Cambria"/>
          <w:sz w:val="22"/>
          <w:szCs w:val="22"/>
        </w:rPr>
      </w:pPr>
    </w:p>
    <w:p w14:paraId="0000000A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dostępu do treści swoich danych, </w:t>
      </w:r>
    </w:p>
    <w:p w14:paraId="0000000B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sprostowania, usunięcia lub ograniczenia przetwarzania danych, </w:t>
      </w:r>
    </w:p>
    <w:p w14:paraId="0000000C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przenoszenia danych, </w:t>
      </w:r>
    </w:p>
    <w:p w14:paraId="0000000D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wniesienia sprzeciwu, </w:t>
      </w:r>
    </w:p>
    <w:p w14:paraId="0000000E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5" w:line="268" w:lineRule="auto"/>
        <w:ind w:left="5" w:right="-3" w:firstLine="5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Ponadto, mają Państwo prawo wniesienia skargi do Prezesa Urzędu ds. Ochrony Danych  Osobowych w przypadku gdy uznają Państwo, iż przetwarzanie danych osobowych narusza  przepisy Rozporządzenia. </w:t>
      </w:r>
    </w:p>
    <w:p w14:paraId="0000000F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/>
        <w:ind w:left="10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Informujemy również, że współadministratorami Państwa danych osobowych są: </w:t>
      </w:r>
    </w:p>
    <w:p w14:paraId="00000010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47"/>
        <w:ind w:right="-7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Energia Polska S.A. z siedzibą w Warszawie (02-566) przy ul. Puławskiej 2, </w:t>
      </w:r>
    </w:p>
    <w:p w14:paraId="00000011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7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Centrum Usług Wspólnych Sp. z o.o. z siedzibą w Poznaniu (61-016) przy ul.  Energetycznej 3, </w:t>
      </w:r>
    </w:p>
    <w:p w14:paraId="00000012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lastRenderedPageBreak/>
        <w:t xml:space="preserve">Veolia Energia Poznań S.A. z siedzibą w Poznaniu (61-016) przy ul. Energetycznej 3,  </w:t>
      </w:r>
    </w:p>
    <w:p w14:paraId="00000013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Energia Warszawa S.A. z siedzibą w Warszawie (02-591) przy ul. Batorego 2,</w:t>
      </w:r>
    </w:p>
    <w:p w14:paraId="00000014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Energia Łódź S.A. z siedzibą w Łodzi (92-550) przy ul. J. Andrzejewskiej 5,</w:t>
      </w:r>
    </w:p>
    <w:p w14:paraId="00000015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</w:t>
      </w:r>
      <w:r>
        <w:rPr>
          <w:rFonts w:ascii="Cambria" w:eastAsia="Cambria" w:hAnsi="Cambria" w:cs="Cambria"/>
          <w:sz w:val="22"/>
          <w:szCs w:val="22"/>
        </w:rPr>
        <w:t>T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erm S.A. z siedzibą w Warszawie (02-566) przy ul. Puławskiej 2, </w:t>
      </w:r>
    </w:p>
    <w:p w14:paraId="00000016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Industry Polska sp. z o.o. z siedzibą w Poznaniu (61-696) przy Al. Solidarności 46,</w:t>
      </w:r>
    </w:p>
    <w:p w14:paraId="00000017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Północ Sp. z o.o. z siedzibą w Świecie (86-105) przy ul. Ciepłej 9,</w:t>
      </w:r>
    </w:p>
    <w:p w14:paraId="00000018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Południe Sp. z o.o. z siedzibą w Tarnowskich Górach (42-600) przy ul. Zagórskiej  173, </w:t>
      </w:r>
    </w:p>
    <w:p w14:paraId="00000019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Wschód Sp. z o.o. z siedzibą w Zamościu (22-400) przy ul. Hrubieszowskiej 173,</w:t>
      </w:r>
    </w:p>
    <w:p w14:paraId="0000001A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Szczytno Sp. z o.o. z siedzibą w Szczytnie (12-100) przy ul. Solidarności 17,</w:t>
      </w:r>
    </w:p>
    <w:p w14:paraId="0000001B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Fundacja Veolia Polska z siedzibą w Warszawie (02-566) przy ul. Puławskiej 2, </w:t>
      </w:r>
    </w:p>
    <w:p w14:paraId="0000001C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PWiK Sp. z o. o. w Tarnowskich Górach z siedzibą w Tarnowskich Górach (42-600) przy  ul. Opolskiej 51, </w:t>
      </w:r>
    </w:p>
    <w:p w14:paraId="0000001D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3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EKOZEC Sp. z o.o. z siedzibą w Poznaniu (61- 016) przy ul. Energetycznej 7A, </w:t>
      </w:r>
    </w:p>
    <w:p w14:paraId="0000001E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Construction Development Center Sp. z o.o. Sp. z o.o. z siedzibą w Poznaniu (61-017)  przy ul. Energetycznej 7A, </w:t>
      </w:r>
    </w:p>
    <w:p w14:paraId="0000001F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7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PEC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Wągrowiec Sp. z o.o. z siedzibą w Wągrowcu (62-100) przy ul. Mieczysława  Jeżyka 52, </w:t>
      </w:r>
    </w:p>
    <w:p w14:paraId="00000020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Zachód Sp. z o.o. z siedzibą w Wrocławiu (53-333) przy ul. Powstańców Śląskich  28/30, </w:t>
      </w:r>
    </w:p>
    <w:p w14:paraId="00000021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Energy Contracting Poland sp. Z o.o. z siedzibą Warszawie (02-566) przy ul.  Puławskiej 2. </w:t>
      </w:r>
    </w:p>
    <w:p w14:paraId="00000022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9" w:lineRule="auto"/>
        <w:ind w:left="10" w:right="-3" w:hanging="1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Z Inspektorem ochrony danych osobowych w spółkach wymienionych powyżej mogą się  Państwo kontaktować pod adresem: </w:t>
      </w:r>
      <w:r>
        <w:rPr>
          <w:rFonts w:ascii="Cambria" w:eastAsia="Cambria" w:hAnsi="Cambria" w:cs="Cambria"/>
          <w:color w:val="1155CC"/>
          <w:sz w:val="22"/>
          <w:szCs w:val="22"/>
          <w:u w:val="single"/>
        </w:rPr>
        <w:t>inspektor.pl.vpol@veolia.com</w:t>
      </w:r>
      <w:r>
        <w:rPr>
          <w:rFonts w:ascii="Cambria" w:eastAsia="Cambria" w:hAnsi="Cambria" w:cs="Cambria"/>
          <w:color w:val="000000"/>
          <w:sz w:val="22"/>
          <w:szCs w:val="22"/>
        </w:rPr>
        <w:t>.</w:t>
      </w:r>
    </w:p>
    <w:sectPr w:rsidR="00D258AF">
      <w:pgSz w:w="11900" w:h="16820"/>
      <w:pgMar w:top="1430" w:right="1389" w:bottom="1771" w:left="1442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B1068"/>
    <w:multiLevelType w:val="multilevel"/>
    <w:tmpl w:val="4DA88F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8AF"/>
    <w:rsid w:val="001D6FA0"/>
    <w:rsid w:val="00922ED4"/>
    <w:rsid w:val="00D258AF"/>
    <w:rsid w:val="00DD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2A84"/>
  <w15:docId w15:val="{87CFB184-109A-4D3F-8197-89049AB7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Pietrzak Helena - ADICT</dc:creator>
  <cp:lastModifiedBy>Pietrzak Helena - ADICT</cp:lastModifiedBy>
  <cp:revision>3</cp:revision>
  <dcterms:created xsi:type="dcterms:W3CDTF">2025-12-10T06:48:00Z</dcterms:created>
  <dcterms:modified xsi:type="dcterms:W3CDTF">2025-12-19T09:28:00Z</dcterms:modified>
</cp:coreProperties>
</file>